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D818" w14:textId="77777777" w:rsidR="00821BBB" w:rsidRDefault="0006688D">
      <w:pPr>
        <w:pStyle w:val="Default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DOWNTOWN EMERGENCY SERVICE CENTER</w:t>
      </w:r>
    </w:p>
    <w:p w14:paraId="5BD8D760" w14:textId="5641ED4F" w:rsidR="00821BBB" w:rsidRDefault="00572052">
      <w:pPr>
        <w:pStyle w:val="Default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E7E6C">
        <w:rPr>
          <w:b/>
          <w:sz w:val="24"/>
          <w:szCs w:val="24"/>
        </w:rPr>
        <w:t>2</w:t>
      </w:r>
      <w:r w:rsidR="00191A04">
        <w:rPr>
          <w:b/>
          <w:sz w:val="24"/>
          <w:szCs w:val="24"/>
        </w:rPr>
        <w:t>3</w:t>
      </w:r>
      <w:r w:rsidR="00F311A8">
        <w:rPr>
          <w:b/>
          <w:sz w:val="24"/>
          <w:szCs w:val="24"/>
        </w:rPr>
        <w:t xml:space="preserve"> </w:t>
      </w:r>
      <w:r w:rsidR="0006688D">
        <w:rPr>
          <w:b/>
          <w:sz w:val="24"/>
          <w:szCs w:val="24"/>
        </w:rPr>
        <w:t>ICM QUARTERLY PROJECT NARRATIVE REPORT</w:t>
      </w:r>
    </w:p>
    <w:p w14:paraId="28CB62BB" w14:textId="77777777" w:rsidR="00821BBB" w:rsidRDefault="00821BBB">
      <w:pPr>
        <w:pStyle w:val="Default"/>
      </w:pPr>
    </w:p>
    <w:tbl>
      <w:tblPr>
        <w:tblW w:w="0" w:type="auto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072"/>
      </w:tblGrid>
      <w:tr w:rsidR="00821BBB" w14:paraId="5436547C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976625" w14:textId="77777777" w:rsidR="00821BBB" w:rsidRDefault="0006688D" w:rsidP="00A529B5">
            <w:pPr>
              <w:pStyle w:val="Default"/>
              <w:spacing w:after="0"/>
            </w:pPr>
            <w:r>
              <w:rPr>
                <w:b/>
              </w:rPr>
              <w:t xml:space="preserve">ICM Staff Person: </w:t>
            </w:r>
            <w:r>
              <w:t xml:space="preserve"> </w:t>
            </w:r>
          </w:p>
        </w:tc>
      </w:tr>
      <w:tr w:rsidR="00821BBB" w14:paraId="075D3759" w14:textId="77777777">
        <w:trPr>
          <w:trHeight w:val="254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53F7FB" w14:textId="77777777" w:rsidR="00821BBB" w:rsidRPr="00572052" w:rsidRDefault="0006688D">
            <w:pPr>
              <w:pStyle w:val="Default"/>
              <w:spacing w:after="0"/>
            </w:pPr>
            <w:r w:rsidRPr="00572052">
              <w:rPr>
                <w:b/>
              </w:rPr>
              <w:t>Reporting Period (highlight one):</w:t>
            </w:r>
            <w:r w:rsidRPr="00572052">
              <w:t xml:space="preserve">      Q1    Q2   Q3</w:t>
            </w:r>
            <w:r w:rsidR="00572052" w:rsidRPr="00572052">
              <w:rPr>
                <w:shd w:val="clear" w:color="auto" w:fill="FFFF00"/>
              </w:rPr>
              <w:t xml:space="preserve">  </w:t>
            </w:r>
            <w:r w:rsidRPr="00572052">
              <w:t>Q4</w:t>
            </w:r>
          </w:p>
        </w:tc>
      </w:tr>
      <w:tr w:rsidR="00821BBB" w14:paraId="71F09FD2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20F8AC" w14:textId="77777777" w:rsidR="00821BBB" w:rsidRPr="00572052" w:rsidRDefault="00821BBB">
            <w:pPr>
              <w:pStyle w:val="Default"/>
              <w:spacing w:after="0"/>
            </w:pPr>
          </w:p>
        </w:tc>
      </w:tr>
      <w:tr w:rsidR="00821BBB" w14:paraId="4CE64ADF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30241D" w14:textId="77777777" w:rsidR="00821BBB" w:rsidRDefault="0006688D" w:rsidP="00A529B5">
            <w:pPr>
              <w:pStyle w:val="Default"/>
              <w:spacing w:after="0"/>
              <w:rPr>
                <w:b/>
              </w:rPr>
            </w:pPr>
            <w:r>
              <w:rPr>
                <w:b/>
              </w:rPr>
              <w:t>Total # o</w:t>
            </w:r>
            <w:r w:rsidR="00A529B5">
              <w:rPr>
                <w:b/>
              </w:rPr>
              <w:t xml:space="preserve">f clients served this quarter- </w:t>
            </w:r>
          </w:p>
        </w:tc>
      </w:tr>
      <w:tr w:rsidR="00821BBB" w14:paraId="72B77FB0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D31ACA" w14:textId="77777777" w:rsidR="00821BBB" w:rsidRDefault="0006688D">
            <w:pPr>
              <w:pStyle w:val="Default"/>
              <w:spacing w:after="0"/>
            </w:pPr>
            <w:r>
              <w:t xml:space="preserve">Duplicated: </w:t>
            </w:r>
          </w:p>
        </w:tc>
      </w:tr>
      <w:tr w:rsidR="00821BBB" w14:paraId="1856DD37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4AA67A5" w14:textId="77777777" w:rsidR="00821BBB" w:rsidRDefault="0006688D">
            <w:pPr>
              <w:pStyle w:val="Default"/>
              <w:spacing w:after="0"/>
            </w:pPr>
            <w:r>
              <w:t xml:space="preserve">Unduplicated: </w:t>
            </w:r>
          </w:p>
        </w:tc>
      </w:tr>
      <w:tr w:rsidR="00821BBB" w14:paraId="303AF0E4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7714A44" w14:textId="77777777" w:rsidR="00821BBB" w:rsidRDefault="00821BBB">
            <w:pPr>
              <w:pStyle w:val="Default"/>
              <w:spacing w:after="0"/>
            </w:pPr>
          </w:p>
        </w:tc>
      </w:tr>
      <w:tr w:rsidR="00821BBB" w14:paraId="6363E2AB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381AAA" w14:textId="77777777" w:rsidR="00821BBB" w:rsidRDefault="0006688D" w:rsidP="00A529B5">
            <w:pPr>
              <w:pStyle w:val="Default"/>
              <w:spacing w:after="0"/>
            </w:pPr>
            <w:r>
              <w:rPr>
                <w:b/>
              </w:rPr>
              <w:t xml:space="preserve">Total # of unduplicated clients admitted to substance use treatment: </w:t>
            </w:r>
            <w:r>
              <w:t xml:space="preserve"> </w:t>
            </w:r>
          </w:p>
        </w:tc>
      </w:tr>
      <w:tr w:rsidR="00821BBB" w14:paraId="14EC2495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FB9E14" w14:textId="77777777" w:rsidR="00821BBB" w:rsidRDefault="0006688D" w:rsidP="00A529B5">
            <w:pPr>
              <w:pStyle w:val="Default"/>
              <w:spacing w:after="0"/>
            </w:pPr>
            <w:r>
              <w:rPr>
                <w:b/>
              </w:rPr>
              <w:t xml:space="preserve">Total # of unduplicated clients linked to other services: </w:t>
            </w:r>
          </w:p>
        </w:tc>
      </w:tr>
      <w:tr w:rsidR="00821BBB" w14:paraId="4CAF9AC7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2442E43" w14:textId="77777777" w:rsidR="00821BBB" w:rsidRDefault="00821BBB">
            <w:pPr>
              <w:pStyle w:val="Default"/>
              <w:spacing w:after="0"/>
            </w:pPr>
          </w:p>
        </w:tc>
      </w:tr>
      <w:tr w:rsidR="00821BBB" w14:paraId="5C5BB01F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7D1A75A" w14:textId="77777777" w:rsidR="00821BBB" w:rsidRDefault="0006688D">
            <w:pPr>
              <w:pStyle w:val="Default"/>
              <w:spacing w:after="0"/>
            </w:pPr>
            <w:r>
              <w:t xml:space="preserve">Please provide a brief description of program successes and challenges this quarter (i.e. – crisis services diverted, collaboration with therapeutic courts, collaboration with primary care offices, etc.): </w:t>
            </w:r>
          </w:p>
          <w:p w14:paraId="110DE01F" w14:textId="77777777" w:rsidR="00821BBB" w:rsidRDefault="0006688D">
            <w:pPr>
              <w:pStyle w:val="Default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*do not include identifying client information</w:t>
            </w:r>
          </w:p>
        </w:tc>
      </w:tr>
      <w:tr w:rsidR="00821BBB" w14:paraId="0D9D90D8" w14:textId="7777777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806B34" w14:textId="77777777" w:rsidR="00821BBB" w:rsidRDefault="00A529B5">
            <w:pPr>
              <w:pStyle w:val="Default"/>
            </w:pPr>
            <w:r>
              <w:t>NARRATIVE</w:t>
            </w:r>
            <w:r w:rsidR="0006688D">
              <w:t xml:space="preserve"> </w:t>
            </w:r>
          </w:p>
        </w:tc>
      </w:tr>
    </w:tbl>
    <w:p w14:paraId="70CA77F9" w14:textId="77777777" w:rsidR="00821BBB" w:rsidRDefault="00821BBB">
      <w:pPr>
        <w:pStyle w:val="Default"/>
      </w:pPr>
    </w:p>
    <w:sectPr w:rsidR="00821BB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308B" w14:textId="77777777" w:rsidR="0027311B" w:rsidRDefault="0006688D">
      <w:r>
        <w:separator/>
      </w:r>
    </w:p>
  </w:endnote>
  <w:endnote w:type="continuationSeparator" w:id="0">
    <w:p w14:paraId="0136F3F3" w14:textId="77777777" w:rsidR="0027311B" w:rsidRDefault="0006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2D08" w14:textId="77777777" w:rsidR="00821BBB" w:rsidRDefault="00821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6C91" w14:textId="77777777" w:rsidR="0027311B" w:rsidRDefault="0006688D">
      <w:r>
        <w:separator/>
      </w:r>
    </w:p>
  </w:footnote>
  <w:footnote w:type="continuationSeparator" w:id="0">
    <w:p w14:paraId="02C050F2" w14:textId="77777777" w:rsidR="0027311B" w:rsidRDefault="0006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D9DD" w14:textId="77777777" w:rsidR="00821BBB" w:rsidRDefault="00821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BBB"/>
    <w:rsid w:val="0006688D"/>
    <w:rsid w:val="00191A04"/>
    <w:rsid w:val="0027311B"/>
    <w:rsid w:val="00572052"/>
    <w:rsid w:val="00590F83"/>
    <w:rsid w:val="005E7E6C"/>
    <w:rsid w:val="00821BBB"/>
    <w:rsid w:val="00A529B5"/>
    <w:rsid w:val="00AC393D"/>
    <w:rsid w:val="00E63D4F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83D41"/>
  <w15:docId w15:val="{240D0212-FAAC-4818-834E-22C8D244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pPr>
      <w:tabs>
        <w:tab w:val="left" w:pos="709"/>
      </w:tabs>
    </w:pPr>
    <w:rPr>
      <w:rFonts w:ascii="Times New Roman" w:eastAsia="DejaVu Sans" w:hAnsi="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eader">
    <w:name w:val="header"/>
    <w:basedOn w:val="Default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Sherry</dc:creator>
  <cp:lastModifiedBy>Bacler, Ty (DCHS)</cp:lastModifiedBy>
  <cp:revision>7</cp:revision>
  <dcterms:created xsi:type="dcterms:W3CDTF">2016-08-29T20:41:00Z</dcterms:created>
  <dcterms:modified xsi:type="dcterms:W3CDTF">2023-02-02T20:00:00Z</dcterms:modified>
  <dc:language>en</dc:language>
</cp:coreProperties>
</file>